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ACC" w:rsidRDefault="001C1ACC" w:rsidP="001C1ACC">
      <w:pPr>
        <w:pStyle w:val="a5"/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Содержание и материал данной ДООП «Говорим правильно» относится к стартовому уровню сложности, предполагает использование и реализацию общедоступных и универсальных форм организации материала, минимальную сложность предлагаемого для освоения содержания программы.</w:t>
      </w:r>
    </w:p>
    <w:p w:rsidR="001C1ACC" w:rsidRDefault="001C1ACC" w:rsidP="001C1ACC">
      <w:pPr>
        <w:pStyle w:val="a5"/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Актуальность</w:t>
      </w:r>
      <w:r>
        <w:rPr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данной дополнительной образовательной программы обусловлена необходимостью раннего распознавания речевого недоразвития и его более ранней коррекции, что позволяет предупреждать затруднения детей в дальнейшем при обучении в школе.</w:t>
      </w:r>
    </w:p>
    <w:p w:rsidR="001C1ACC" w:rsidRDefault="001C1ACC" w:rsidP="001C1ACC">
      <w:pPr>
        <w:pStyle w:val="a5"/>
        <w:spacing w:line="276" w:lineRule="auto"/>
        <w:ind w:firstLine="720"/>
        <w:jc w:val="both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ru-RU"/>
        </w:rPr>
      </w:pPr>
      <w:r>
        <w:rPr>
          <w:rFonts w:ascii="Times New Roman" w:hAnsi="Times New Roman"/>
          <w:b/>
          <w:bCs/>
          <w:color w:val="0D0D0D" w:themeColor="text1" w:themeTint="F2"/>
          <w:sz w:val="28"/>
          <w:szCs w:val="28"/>
          <w:bdr w:val="none" w:sz="0" w:space="0" w:color="auto" w:frame="1"/>
          <w:lang w:val="ru-RU"/>
        </w:rPr>
        <w:t>Педагогическая целесообразность</w:t>
      </w: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</w:p>
    <w:p w:rsidR="001C1ACC" w:rsidRDefault="001C1ACC" w:rsidP="001C1ACC">
      <w:pPr>
        <w:pStyle w:val="a5"/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Научно-педагогические исследования и практический опыт показывают, что для успешного обучения детей в школе важнее не специальная подготовка по предмету, а формирование у ребенка психологической 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общеучебной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готовности к школе, развитие познавательного интереса, внимания, памяти, мышления, речи, инициативности, общительности, творческих 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деятельностных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способностей.</w:t>
      </w:r>
    </w:p>
    <w:p w:rsidR="001C1ACC" w:rsidRDefault="001C1ACC" w:rsidP="001C1AC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Основной базой общеобразовательной программы являются:</w:t>
      </w:r>
    </w:p>
    <w:p w:rsidR="001C1ACC" w:rsidRDefault="001C1ACC" w:rsidP="001C1AC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Примерная общеобразовательная программа дошкольного образования «От рождения до школы» под редакцией Н.Е. </w:t>
      </w:r>
      <w:proofErr w:type="spellStart"/>
      <w:r>
        <w:rPr>
          <w:color w:val="000000"/>
          <w:sz w:val="28"/>
          <w:szCs w:val="28"/>
        </w:rPr>
        <w:t>Вераксы</w:t>
      </w:r>
      <w:proofErr w:type="spellEnd"/>
      <w:r>
        <w:rPr>
          <w:color w:val="000000"/>
          <w:sz w:val="28"/>
          <w:szCs w:val="28"/>
        </w:rPr>
        <w:t>, Т.С. Комаровой, М.А. Васильевой.</w:t>
      </w:r>
    </w:p>
    <w:p w:rsidR="001C1ACC" w:rsidRDefault="001C1ACC" w:rsidP="001C1AC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-«Примерная программа </w:t>
      </w:r>
      <w:proofErr w:type="spellStart"/>
      <w:r>
        <w:rPr>
          <w:color w:val="000000"/>
          <w:sz w:val="28"/>
          <w:szCs w:val="28"/>
        </w:rPr>
        <w:t>коррекционно</w:t>
      </w:r>
      <w:proofErr w:type="spellEnd"/>
      <w:r>
        <w:rPr>
          <w:color w:val="000000"/>
          <w:sz w:val="28"/>
          <w:szCs w:val="28"/>
        </w:rPr>
        <w:t xml:space="preserve"> - развивающей работы в логопедической группе детского сада для детей с общим недоразвитием речи (с 3 до 7 лет)» - </w:t>
      </w:r>
      <w:proofErr w:type="spellStart"/>
      <w:r>
        <w:rPr>
          <w:color w:val="000000"/>
          <w:sz w:val="28"/>
          <w:szCs w:val="28"/>
        </w:rPr>
        <w:t>Нищевой</w:t>
      </w:r>
      <w:proofErr w:type="spellEnd"/>
      <w:r>
        <w:rPr>
          <w:color w:val="000000"/>
          <w:sz w:val="28"/>
          <w:szCs w:val="28"/>
        </w:rPr>
        <w:t xml:space="preserve"> Н.В.</w:t>
      </w:r>
    </w:p>
    <w:p w:rsidR="001C1ACC" w:rsidRDefault="001C1ACC" w:rsidP="001C1AC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«Программа логопедической работы по преодолению общего недоразвития речи у детей» - Г.В. Чиркиной, Т.Б. Филичевой.</w:t>
      </w:r>
    </w:p>
    <w:p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EC7"/>
    <w:rsid w:val="001C1ACC"/>
    <w:rsid w:val="00260EC7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0B5DA7-5E1D-4DB1-AF8D-1E1B27D4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1AC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5"/>
    <w:uiPriority w:val="1"/>
    <w:locked/>
    <w:rsid w:val="001C1ACC"/>
    <w:rPr>
      <w:rFonts w:ascii="Calibri" w:eastAsia="Times New Roman" w:hAnsi="Calibri" w:cs="Times New Roman"/>
      <w:sz w:val="24"/>
      <w:szCs w:val="32"/>
      <w:lang w:val="en-US" w:bidi="en-US"/>
    </w:rPr>
  </w:style>
  <w:style w:type="paragraph" w:styleId="a5">
    <w:name w:val="No Spacing"/>
    <w:basedOn w:val="a"/>
    <w:link w:val="a4"/>
    <w:uiPriority w:val="1"/>
    <w:qFormat/>
    <w:rsid w:val="001C1ACC"/>
    <w:pPr>
      <w:spacing w:after="0"/>
    </w:pPr>
    <w:rPr>
      <w:rFonts w:ascii="Calibri" w:eastAsia="Times New Roman" w:hAnsi="Calibri" w:cs="Times New Roman"/>
      <w:sz w:val="24"/>
      <w:szCs w:val="3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6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</dc:creator>
  <cp:keywords/>
  <dc:description/>
  <cp:lastModifiedBy>xxXxx</cp:lastModifiedBy>
  <cp:revision>2</cp:revision>
  <dcterms:created xsi:type="dcterms:W3CDTF">2025-08-18T12:19:00Z</dcterms:created>
  <dcterms:modified xsi:type="dcterms:W3CDTF">2025-08-18T12:19:00Z</dcterms:modified>
</cp:coreProperties>
</file>